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2"/>
        <w:gridCol w:w="4009"/>
        <w:gridCol w:w="4415"/>
      </w:tblGrid>
      <w:tr w:rsidR="00494769" w:rsidRPr="00494769" w14:paraId="52658225" w14:textId="77777777" w:rsidTr="00432EC7">
        <w:tc>
          <w:tcPr>
            <w:tcW w:w="592" w:type="dxa"/>
            <w:shd w:val="clear" w:color="auto" w:fill="auto"/>
            <w:vAlign w:val="center"/>
          </w:tcPr>
          <w:p w14:paraId="6C09E023" w14:textId="77777777" w:rsidR="00494769" w:rsidRPr="00494769" w:rsidRDefault="00494769" w:rsidP="00494769">
            <w:pPr>
              <w:jc w:val="center"/>
              <w:rPr>
                <w:color w:val="auto"/>
                <w:lang w:val="sr-Cyrl-CS"/>
              </w:rPr>
            </w:pPr>
            <w:r w:rsidRPr="00494769">
              <w:rPr>
                <w:color w:val="auto"/>
                <w:lang w:val="sr-Cyrl-CS"/>
              </w:rPr>
              <w:t>5.</w:t>
            </w:r>
          </w:p>
        </w:tc>
        <w:tc>
          <w:tcPr>
            <w:tcW w:w="4009" w:type="dxa"/>
            <w:shd w:val="clear" w:color="auto" w:fill="auto"/>
          </w:tcPr>
          <w:p w14:paraId="51E89001" w14:textId="0D3F6A6D" w:rsidR="00494769" w:rsidRPr="00494769" w:rsidRDefault="00494769" w:rsidP="00494769">
            <w:pPr>
              <w:jc w:val="both"/>
              <w:rPr>
                <w:i/>
                <w:iCs/>
                <w:color w:val="auto"/>
                <w:lang w:val="sr-Cyrl-CS"/>
              </w:rPr>
            </w:pPr>
            <w:r w:rsidRPr="00494769">
              <w:rPr>
                <w:color w:val="auto"/>
                <w:lang w:val="sr-Cyrl-RS"/>
              </w:rPr>
              <w:t>у време подношења понуде (</w:t>
            </w:r>
            <w:r w:rsidRPr="00494769">
              <w:rPr>
                <w:i/>
                <w:iCs/>
                <w:color w:val="auto"/>
                <w:lang w:val="sr-Cyrl-CS"/>
              </w:rPr>
              <w:t>чл. 75. ст. 2. ЗЈН).</w:t>
            </w:r>
          </w:p>
        </w:tc>
        <w:tc>
          <w:tcPr>
            <w:tcW w:w="4415" w:type="dxa"/>
            <w:shd w:val="clear" w:color="auto" w:fill="auto"/>
          </w:tcPr>
          <w:p w14:paraId="61E968C7" w14:textId="54E28E85" w:rsidR="00494769" w:rsidRPr="00494769" w:rsidRDefault="00494769" w:rsidP="00494769">
            <w:pPr>
              <w:jc w:val="both"/>
              <w:rPr>
                <w:color w:val="FF0000"/>
              </w:rPr>
            </w:pPr>
          </w:p>
        </w:tc>
      </w:tr>
    </w:tbl>
    <w:p w14:paraId="1B3E95D8" w14:textId="77777777" w:rsidR="00494769" w:rsidRPr="00494769" w:rsidRDefault="00494769" w:rsidP="00494769">
      <w:pPr>
        <w:tabs>
          <w:tab w:val="left" w:pos="680"/>
        </w:tabs>
        <w:jc w:val="center"/>
        <w:rPr>
          <w:rFonts w:eastAsia="TimesNewRomanPSMT"/>
          <w:bCs/>
          <w:color w:val="auto"/>
          <w:sz w:val="28"/>
          <w:szCs w:val="28"/>
          <w:lang w:val="sr-Cyrl-CS"/>
        </w:rPr>
      </w:pPr>
      <w:r w:rsidRPr="00494769">
        <w:rPr>
          <w:rFonts w:eastAsia="TimesNewRomanPSMT"/>
          <w:bCs/>
          <w:color w:val="auto"/>
          <w:sz w:val="28"/>
          <w:szCs w:val="28"/>
          <w:lang w:val="sr-Cyrl-CS"/>
        </w:rPr>
        <w:t>ДОДАТНИ УСЛОВИ</w:t>
      </w:r>
    </w:p>
    <w:p w14:paraId="4B072F1F" w14:textId="77777777" w:rsidR="00494769" w:rsidRPr="00494769" w:rsidRDefault="00494769" w:rsidP="00494769">
      <w:pPr>
        <w:tabs>
          <w:tab w:val="left" w:pos="680"/>
        </w:tabs>
        <w:jc w:val="center"/>
        <w:rPr>
          <w:rFonts w:eastAsia="TimesNewRomanPSMT"/>
          <w:b/>
          <w:bCs/>
          <w:color w:val="auto"/>
          <w:sz w:val="36"/>
          <w:szCs w:val="36"/>
          <w:lang w:val="sr-Cyrl-CS"/>
        </w:rPr>
      </w:pPr>
    </w:p>
    <w:p w14:paraId="6DA7A62E" w14:textId="77777777" w:rsidR="00494769" w:rsidRPr="00494769" w:rsidRDefault="00494769" w:rsidP="00494769">
      <w:pPr>
        <w:tabs>
          <w:tab w:val="left" w:pos="680"/>
        </w:tabs>
        <w:jc w:val="both"/>
        <w:rPr>
          <w:rFonts w:eastAsia="TimesNewRomanPS-BoldMT"/>
          <w:b/>
          <w:bCs/>
          <w:color w:val="auto"/>
          <w:lang w:val="sr-Cyrl-CS"/>
        </w:rPr>
      </w:pPr>
      <w:r w:rsidRPr="00494769">
        <w:rPr>
          <w:bCs/>
          <w:iCs/>
          <w:color w:val="auto"/>
        </w:rPr>
        <w:t xml:space="preserve">Понуђач који </w:t>
      </w:r>
      <w:r w:rsidRPr="00494769">
        <w:rPr>
          <w:iCs/>
          <w:color w:val="auto"/>
        </w:rPr>
        <w:t xml:space="preserve">учествује у поступку предметне јавне набавке мора испунити </w:t>
      </w:r>
      <w:r w:rsidRPr="00494769">
        <w:rPr>
          <w:b/>
          <w:iCs/>
          <w:color w:val="auto"/>
        </w:rPr>
        <w:t>додатне услове</w:t>
      </w:r>
      <w:r w:rsidRPr="00494769">
        <w:rPr>
          <w:iCs/>
          <w:color w:val="auto"/>
        </w:rPr>
        <w:t xml:space="preserve"> за учешће у поступку јавне набавке,</w:t>
      </w:r>
      <w:r w:rsidRPr="00494769">
        <w:rPr>
          <w:iCs/>
          <w:color w:val="auto"/>
          <w:lang w:val="sr-Cyrl-RS"/>
        </w:rPr>
        <w:t xml:space="preserve"> дефинисане овом конкурсном документацијом</w:t>
      </w:r>
      <w:r w:rsidRPr="00494769">
        <w:rPr>
          <w:iCs/>
          <w:color w:val="auto"/>
        </w:rPr>
        <w:t>,</w:t>
      </w:r>
      <w:r w:rsidRPr="00494769">
        <w:rPr>
          <w:rFonts w:eastAsia="TimesNewRomanPS-BoldMT"/>
          <w:b/>
          <w:bCs/>
          <w:color w:val="auto"/>
          <w:lang w:val="sr-Cyrl-CS"/>
        </w:rPr>
        <w:t xml:space="preserve"> </w:t>
      </w:r>
      <w:r w:rsidRPr="00494769">
        <w:rPr>
          <w:iCs/>
          <w:color w:val="auto"/>
          <w:lang w:val="sr-Cyrl-CS"/>
        </w:rPr>
        <w:t>а и</w:t>
      </w:r>
      <w:r w:rsidRPr="00494769">
        <w:rPr>
          <w:rFonts w:eastAsia="TimesNewRomanPS-BoldMT"/>
          <w:bCs/>
          <w:color w:val="auto"/>
          <w:lang w:val="sr-Cyrl-CS"/>
        </w:rPr>
        <w:t xml:space="preserve">спуњеност </w:t>
      </w:r>
      <w:r w:rsidRPr="00494769">
        <w:rPr>
          <w:rFonts w:eastAsia="TimesNewRomanPS-BoldMT"/>
          <w:b/>
          <w:bCs/>
          <w:color w:val="auto"/>
          <w:lang w:val="sr-Cyrl-CS"/>
        </w:rPr>
        <w:t xml:space="preserve">додатних услова </w:t>
      </w:r>
      <w:r w:rsidRPr="00494769">
        <w:rPr>
          <w:rFonts w:eastAsia="TimesNewRomanPS-BoldMT"/>
          <w:bCs/>
          <w:color w:val="auto"/>
          <w:lang w:val="sr-Cyrl-CS"/>
        </w:rPr>
        <w:t xml:space="preserve">понуђач доказује </w:t>
      </w:r>
      <w:r w:rsidRPr="00494769">
        <w:rPr>
          <w:lang w:val="sr-Cyrl-CS"/>
        </w:rPr>
        <w:t xml:space="preserve">на начин дефинисан у наредној табели, </w:t>
      </w:r>
      <w:r w:rsidRPr="00494769">
        <w:rPr>
          <w:b/>
          <w:lang w:val="sr-Cyrl-CS"/>
        </w:rPr>
        <w:t>и то</w:t>
      </w:r>
      <w:r w:rsidRPr="00494769">
        <w:rPr>
          <w:rFonts w:eastAsia="TimesNewRomanPS-BoldMT"/>
          <w:b/>
          <w:bCs/>
          <w:color w:val="auto"/>
          <w:lang w:val="sr-Cyrl-CS"/>
        </w:rPr>
        <w:t>:</w:t>
      </w:r>
    </w:p>
    <w:p w14:paraId="539F1E75" w14:textId="77777777" w:rsidR="00494769" w:rsidRPr="00494769" w:rsidRDefault="00494769" w:rsidP="00494769">
      <w:pPr>
        <w:tabs>
          <w:tab w:val="left" w:pos="680"/>
        </w:tabs>
        <w:jc w:val="both"/>
        <w:rPr>
          <w:rFonts w:eastAsia="TimesNewRomanPS-BoldMT"/>
          <w:bCs/>
          <w:color w:val="auto"/>
          <w:lang w:val="sr-Cyrl-CS"/>
        </w:rPr>
      </w:pPr>
    </w:p>
    <w:tbl>
      <w:tblPr>
        <w:tblW w:w="94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6"/>
        <w:gridCol w:w="4367"/>
        <w:gridCol w:w="4347"/>
      </w:tblGrid>
      <w:tr w:rsidR="00494769" w:rsidRPr="00494769" w14:paraId="2A1BFA7C" w14:textId="77777777" w:rsidTr="00432EC7">
        <w:tc>
          <w:tcPr>
            <w:tcW w:w="736" w:type="dxa"/>
            <w:shd w:val="clear" w:color="auto" w:fill="C6D9F1"/>
          </w:tcPr>
          <w:p w14:paraId="1A605023" w14:textId="77777777" w:rsidR="00494769" w:rsidRPr="00494769" w:rsidRDefault="00494769" w:rsidP="00494769">
            <w:pPr>
              <w:jc w:val="center"/>
              <w:rPr>
                <w:color w:val="auto"/>
                <w:lang w:val="sr-Cyrl-CS"/>
              </w:rPr>
            </w:pPr>
            <w:r w:rsidRPr="00494769">
              <w:rPr>
                <w:color w:val="auto"/>
                <w:lang w:val="sr-Cyrl-CS"/>
              </w:rPr>
              <w:t>Р.бр.</w:t>
            </w:r>
          </w:p>
        </w:tc>
        <w:tc>
          <w:tcPr>
            <w:tcW w:w="4367" w:type="dxa"/>
            <w:shd w:val="clear" w:color="auto" w:fill="C6D9F1"/>
          </w:tcPr>
          <w:p w14:paraId="7BEF1C30" w14:textId="77777777" w:rsidR="00494769" w:rsidRPr="00494769" w:rsidRDefault="00494769" w:rsidP="00494769">
            <w:pPr>
              <w:jc w:val="center"/>
              <w:rPr>
                <w:color w:val="auto"/>
                <w:sz w:val="28"/>
                <w:szCs w:val="28"/>
                <w:lang w:val="sr-Cyrl-CS"/>
              </w:rPr>
            </w:pPr>
            <w:r w:rsidRPr="00494769">
              <w:rPr>
                <w:color w:val="auto"/>
                <w:sz w:val="28"/>
                <w:szCs w:val="28"/>
                <w:lang w:val="sr-Cyrl-CS"/>
              </w:rPr>
              <w:t>ДОДАТНИ УСЛОВИ</w:t>
            </w:r>
          </w:p>
        </w:tc>
        <w:tc>
          <w:tcPr>
            <w:tcW w:w="4347" w:type="dxa"/>
            <w:shd w:val="clear" w:color="auto" w:fill="C6D9F1"/>
          </w:tcPr>
          <w:p w14:paraId="1F195699" w14:textId="77777777" w:rsidR="00494769" w:rsidRPr="00494769" w:rsidRDefault="00494769" w:rsidP="00494769">
            <w:pPr>
              <w:jc w:val="center"/>
              <w:rPr>
                <w:color w:val="auto"/>
                <w:sz w:val="28"/>
                <w:szCs w:val="28"/>
                <w:lang w:val="sr-Cyrl-CS"/>
              </w:rPr>
            </w:pPr>
            <w:r w:rsidRPr="00494769">
              <w:rPr>
                <w:color w:val="auto"/>
                <w:sz w:val="28"/>
                <w:szCs w:val="28"/>
                <w:lang w:val="sr-Cyrl-CS"/>
              </w:rPr>
              <w:t>НАЧИН ДОКАЗИВАЊА</w:t>
            </w:r>
          </w:p>
        </w:tc>
      </w:tr>
      <w:tr w:rsidR="00494769" w:rsidRPr="00494769" w14:paraId="2340B72A" w14:textId="77777777" w:rsidTr="00432EC7">
        <w:tc>
          <w:tcPr>
            <w:tcW w:w="736" w:type="dxa"/>
            <w:shd w:val="clear" w:color="auto" w:fill="C6D9F1"/>
          </w:tcPr>
          <w:p w14:paraId="0E6524CB" w14:textId="77777777" w:rsidR="00494769" w:rsidRPr="00494769" w:rsidRDefault="00494769" w:rsidP="00494769">
            <w:pPr>
              <w:jc w:val="center"/>
              <w:rPr>
                <w:color w:val="auto"/>
                <w:lang w:val="sr-Cyrl-CS"/>
              </w:rPr>
            </w:pPr>
            <w:r w:rsidRPr="00494769">
              <w:rPr>
                <w:color w:val="auto"/>
                <w:lang w:val="sr-Cyrl-CS"/>
              </w:rPr>
              <w:t>1.</w:t>
            </w:r>
          </w:p>
        </w:tc>
        <w:tc>
          <w:tcPr>
            <w:tcW w:w="4367" w:type="dxa"/>
            <w:shd w:val="clear" w:color="auto" w:fill="C6D9F1"/>
          </w:tcPr>
          <w:p w14:paraId="594126A2" w14:textId="77777777" w:rsidR="00494769" w:rsidRPr="00494769" w:rsidRDefault="00494769" w:rsidP="00494769">
            <w:pPr>
              <w:jc w:val="center"/>
              <w:rPr>
                <w:color w:val="auto"/>
                <w:sz w:val="28"/>
                <w:szCs w:val="28"/>
                <w:lang w:val="sr-Cyrl-CS"/>
              </w:rPr>
            </w:pPr>
            <w:r w:rsidRPr="00494769">
              <w:rPr>
                <w:color w:val="auto"/>
                <w:sz w:val="28"/>
                <w:szCs w:val="28"/>
                <w:lang w:val="sr-Cyrl-CS"/>
              </w:rPr>
              <w:t>КАДРОВСКИ КАПАЦИТЕТ</w:t>
            </w:r>
          </w:p>
        </w:tc>
        <w:tc>
          <w:tcPr>
            <w:tcW w:w="4347" w:type="dxa"/>
            <w:vMerge w:val="restart"/>
            <w:shd w:val="clear" w:color="auto" w:fill="FFFFFF"/>
          </w:tcPr>
          <w:p w14:paraId="3373F91B" w14:textId="77777777" w:rsidR="00494769" w:rsidRPr="00494769" w:rsidRDefault="00494769" w:rsidP="00494769">
            <w:pPr>
              <w:jc w:val="both"/>
              <w:rPr>
                <w:rFonts w:eastAsia="TimesNewRomanPSMT"/>
                <w:bCs/>
                <w:color w:val="auto"/>
                <w:lang w:val="sr-Cyrl-RS"/>
              </w:rPr>
            </w:pPr>
            <w:r w:rsidRPr="00494769">
              <w:rPr>
                <w:rFonts w:eastAsia="TimesNewRomanPSMT"/>
                <w:bCs/>
                <w:color w:val="auto"/>
                <w:lang w:val="sr-Cyrl-RS"/>
              </w:rPr>
              <w:t>Понуђач ће доставити следеће доказе:</w:t>
            </w:r>
          </w:p>
          <w:p w14:paraId="03285C00" w14:textId="77777777" w:rsidR="00494769" w:rsidRPr="00494769" w:rsidRDefault="00494769" w:rsidP="00494769">
            <w:pPr>
              <w:jc w:val="both"/>
              <w:rPr>
                <w:color w:val="auto"/>
                <w:lang w:val="sr-Cyrl-RS"/>
              </w:rPr>
            </w:pPr>
            <w:r w:rsidRPr="00494769">
              <w:rPr>
                <w:color w:val="auto"/>
                <w:lang w:val="sr-Cyrl-RS"/>
              </w:rPr>
              <w:t>-Копије уговора у раду</w:t>
            </w:r>
          </w:p>
          <w:p w14:paraId="3E5E21A6" w14:textId="77777777" w:rsidR="00494769" w:rsidRPr="00494769" w:rsidRDefault="00494769" w:rsidP="00494769">
            <w:pPr>
              <w:jc w:val="both"/>
              <w:rPr>
                <w:color w:val="auto"/>
                <w:lang w:val="sr-Cyrl-RS"/>
              </w:rPr>
            </w:pPr>
            <w:r w:rsidRPr="00494769">
              <w:rPr>
                <w:color w:val="auto"/>
                <w:lang w:val="sr-Cyrl-RS"/>
              </w:rPr>
              <w:t>-копије лиценци за обављање ревизије</w:t>
            </w:r>
          </w:p>
          <w:p w14:paraId="3C3DB93F" w14:textId="77777777" w:rsidR="00494769" w:rsidRPr="00494769" w:rsidRDefault="00494769" w:rsidP="00494769">
            <w:pPr>
              <w:jc w:val="both"/>
              <w:rPr>
                <w:color w:val="auto"/>
                <w:lang w:val="sr-Cyrl-RS"/>
              </w:rPr>
            </w:pPr>
            <w:r w:rsidRPr="00494769">
              <w:rPr>
                <w:color w:val="auto"/>
                <w:lang w:val="sr-Cyrl-RS"/>
              </w:rPr>
              <w:t>- копије уговора о пружању услуга екстерне ревизије за 2016., 2017., 2018. годину</w:t>
            </w:r>
          </w:p>
          <w:p w14:paraId="26F86B7F" w14:textId="77777777" w:rsidR="00494769" w:rsidRPr="00494769" w:rsidRDefault="00494769" w:rsidP="00494769">
            <w:pPr>
              <w:jc w:val="both"/>
              <w:rPr>
                <w:color w:val="auto"/>
                <w:lang w:val="sr-Cyrl-RS"/>
              </w:rPr>
            </w:pPr>
            <w:r w:rsidRPr="00494769">
              <w:rPr>
                <w:color w:val="auto"/>
                <w:lang w:val="sr-Cyrl-RS"/>
              </w:rPr>
              <w:t xml:space="preserve">- Попуњен Образац 7 – </w:t>
            </w:r>
            <w:bookmarkStart w:id="0" w:name="_Hlk25748632"/>
            <w:r w:rsidRPr="00494769">
              <w:rPr>
                <w:color w:val="auto"/>
                <w:lang w:val="sr-Cyrl-RS"/>
              </w:rPr>
              <w:t>Списак стално запослених и ангажованих лиценцираних овлашћених ревизора</w:t>
            </w:r>
            <w:bookmarkEnd w:id="0"/>
            <w:r w:rsidRPr="00494769">
              <w:rPr>
                <w:color w:val="auto"/>
                <w:lang w:val="sr-Cyrl-RS"/>
              </w:rPr>
              <w:t xml:space="preserve"> који ће радити ревизију</w:t>
            </w:r>
          </w:p>
        </w:tc>
      </w:tr>
      <w:tr w:rsidR="00494769" w:rsidRPr="00494769" w14:paraId="2E155C78" w14:textId="77777777" w:rsidTr="00432EC7">
        <w:trPr>
          <w:trHeight w:val="567"/>
        </w:trPr>
        <w:tc>
          <w:tcPr>
            <w:tcW w:w="736" w:type="dxa"/>
            <w:shd w:val="clear" w:color="auto" w:fill="auto"/>
          </w:tcPr>
          <w:p w14:paraId="04BF7970" w14:textId="77777777" w:rsidR="00494769" w:rsidRPr="00494769" w:rsidRDefault="00494769" w:rsidP="00494769">
            <w:pPr>
              <w:rPr>
                <w:color w:val="auto"/>
                <w:sz w:val="28"/>
                <w:szCs w:val="28"/>
                <w:lang w:val="sr-Cyrl-RS"/>
              </w:rPr>
            </w:pPr>
          </w:p>
          <w:p w14:paraId="40A2737C" w14:textId="77777777" w:rsidR="00494769" w:rsidRPr="00494769" w:rsidRDefault="00494769" w:rsidP="00494769">
            <w:pPr>
              <w:rPr>
                <w:color w:val="auto"/>
                <w:sz w:val="28"/>
                <w:szCs w:val="28"/>
                <w:lang w:val="sr-Cyrl-RS"/>
              </w:rPr>
            </w:pPr>
          </w:p>
          <w:p w14:paraId="333545EC" w14:textId="77777777" w:rsidR="00494769" w:rsidRPr="00494769" w:rsidRDefault="00494769" w:rsidP="00494769">
            <w:pPr>
              <w:rPr>
                <w:color w:val="auto"/>
                <w:sz w:val="28"/>
                <w:szCs w:val="28"/>
                <w:lang w:val="sr-Cyrl-RS"/>
              </w:rPr>
            </w:pPr>
          </w:p>
        </w:tc>
        <w:tc>
          <w:tcPr>
            <w:tcW w:w="4367" w:type="dxa"/>
            <w:tcBorders>
              <w:bottom w:val="single" w:sz="4" w:space="0" w:color="auto"/>
            </w:tcBorders>
            <w:shd w:val="clear" w:color="auto" w:fill="auto"/>
          </w:tcPr>
          <w:p w14:paraId="1DC83B77" w14:textId="77777777" w:rsidR="00494769" w:rsidRPr="00494769" w:rsidRDefault="00494769" w:rsidP="00494769">
            <w:pPr>
              <w:rPr>
                <w:color w:val="auto"/>
                <w:lang w:val="sr-Cyrl-CS"/>
              </w:rPr>
            </w:pPr>
          </w:p>
          <w:p w14:paraId="259DF7B5" w14:textId="77777777" w:rsidR="00494769" w:rsidRPr="00494769" w:rsidRDefault="00494769" w:rsidP="00494769">
            <w:pPr>
              <w:jc w:val="both"/>
              <w:rPr>
                <w:color w:val="auto"/>
                <w:sz w:val="28"/>
                <w:szCs w:val="28"/>
                <w:lang w:val="sr-Cyrl-CS"/>
              </w:rPr>
            </w:pPr>
            <w:r w:rsidRPr="00494769">
              <w:rPr>
                <w:color w:val="auto"/>
                <w:lang w:val="sr-Cyrl-CS"/>
              </w:rPr>
              <w:t>1.да понуђач има најмање 4(четири) запослених лиценцираних овлашћених ревизора у сталном радном односу са пуним радним временом, који поседује важећу лиценцу за обављање ревизије, у складу са Законом о ревизији, односно да су уписани у Регистар издатих лиценци овлашћеним ревизорима за обављање послова ревизије финансијских извештаја који води Комора овлашћених ревизора</w:t>
            </w:r>
            <w:r w:rsidRPr="00494769">
              <w:rPr>
                <w:color w:val="auto"/>
                <w:sz w:val="28"/>
                <w:szCs w:val="28"/>
                <w:lang w:val="sr-Cyrl-CS"/>
              </w:rPr>
              <w:t>;</w:t>
            </w:r>
          </w:p>
          <w:p w14:paraId="3834AC6D" w14:textId="77777777" w:rsidR="00494769" w:rsidRPr="00494769" w:rsidRDefault="00494769" w:rsidP="00494769">
            <w:pPr>
              <w:jc w:val="both"/>
              <w:rPr>
                <w:color w:val="FF0000"/>
              </w:rPr>
            </w:pPr>
            <w:r w:rsidRPr="00494769">
              <w:rPr>
                <w:color w:val="auto"/>
                <w:sz w:val="28"/>
                <w:szCs w:val="28"/>
                <w:lang w:val="sr-Cyrl-CS"/>
              </w:rPr>
              <w:t>2</w:t>
            </w:r>
            <w:r w:rsidRPr="00494769">
              <w:rPr>
                <w:color w:val="auto"/>
                <w:lang w:val="sr-Cyrl-CS"/>
              </w:rPr>
              <w:t xml:space="preserve">. да су ти запослени, који ће бити ангажовани на реализацији предметне услуге ревизије, у 2016/2017/2018 години учествовали у реализацији најмање 5(пет) уговора о пружању услуга ревизије финансијских извештаја </w:t>
            </w:r>
          </w:p>
          <w:p w14:paraId="57C7AAFC" w14:textId="77777777" w:rsidR="00494769" w:rsidRPr="00494769" w:rsidRDefault="00494769" w:rsidP="00494769">
            <w:pPr>
              <w:jc w:val="both"/>
              <w:rPr>
                <w:color w:val="auto"/>
                <w:sz w:val="28"/>
                <w:szCs w:val="28"/>
                <w:lang w:val="sr-Cyrl-CS"/>
              </w:rPr>
            </w:pPr>
          </w:p>
        </w:tc>
        <w:tc>
          <w:tcPr>
            <w:tcW w:w="4347" w:type="dxa"/>
            <w:vMerge/>
            <w:shd w:val="clear" w:color="auto" w:fill="FFFFFF"/>
          </w:tcPr>
          <w:p w14:paraId="21F77A23" w14:textId="77777777" w:rsidR="00494769" w:rsidRPr="00494769" w:rsidRDefault="00494769" w:rsidP="00494769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/>
                <w:color w:val="auto"/>
                <w:kern w:val="0"/>
                <w:lang w:val="sr-Cyrl-RS" w:eastAsia="sr-Cyrl-RS"/>
              </w:rPr>
            </w:pPr>
          </w:p>
        </w:tc>
      </w:tr>
    </w:tbl>
    <w:p w14:paraId="04893393" w14:textId="77777777" w:rsidR="00494769" w:rsidRPr="00494769" w:rsidRDefault="00494769" w:rsidP="00494769">
      <w:pPr>
        <w:tabs>
          <w:tab w:val="left" w:pos="680"/>
        </w:tabs>
        <w:rPr>
          <w:rFonts w:eastAsia="TimesNewRomanPS-BoldMT"/>
          <w:b/>
          <w:bCs/>
          <w:color w:val="auto"/>
          <w:sz w:val="28"/>
          <w:szCs w:val="28"/>
          <w:lang w:val="sr-Latn-RS"/>
        </w:rPr>
      </w:pPr>
    </w:p>
    <w:p w14:paraId="1E8C48EC" w14:textId="77777777" w:rsidR="00494769" w:rsidRPr="00494769" w:rsidRDefault="00494769" w:rsidP="00494769">
      <w:pPr>
        <w:tabs>
          <w:tab w:val="left" w:pos="680"/>
        </w:tabs>
        <w:jc w:val="center"/>
        <w:rPr>
          <w:rFonts w:eastAsia="TimesNewRomanPS-BoldMT"/>
          <w:b/>
          <w:bCs/>
          <w:color w:val="auto"/>
          <w:sz w:val="28"/>
          <w:szCs w:val="28"/>
          <w:lang w:val="sr-Latn-RS"/>
        </w:rPr>
      </w:pPr>
    </w:p>
    <w:p w14:paraId="06D65A42" w14:textId="77777777" w:rsidR="00494769" w:rsidRPr="00494769" w:rsidRDefault="00494769" w:rsidP="00494769">
      <w:pPr>
        <w:tabs>
          <w:tab w:val="left" w:pos="680"/>
        </w:tabs>
        <w:jc w:val="center"/>
        <w:rPr>
          <w:rFonts w:eastAsia="TimesNewRomanPS-BoldMT"/>
          <w:b/>
          <w:bCs/>
          <w:color w:val="auto"/>
          <w:sz w:val="28"/>
          <w:szCs w:val="28"/>
          <w:lang w:val="sr-Latn-RS"/>
        </w:rPr>
      </w:pPr>
    </w:p>
    <w:p w14:paraId="68514541" w14:textId="77777777" w:rsidR="00494769" w:rsidRPr="00494769" w:rsidRDefault="00494769" w:rsidP="00494769">
      <w:pPr>
        <w:tabs>
          <w:tab w:val="left" w:pos="680"/>
        </w:tabs>
        <w:jc w:val="center"/>
        <w:rPr>
          <w:rFonts w:eastAsia="TimesNewRomanPS-BoldMT"/>
          <w:b/>
          <w:bCs/>
          <w:color w:val="auto"/>
          <w:sz w:val="28"/>
          <w:szCs w:val="28"/>
          <w:lang w:val="sr-Latn-RS"/>
        </w:rPr>
      </w:pPr>
    </w:p>
    <w:p w14:paraId="10DAC00F" w14:textId="77777777" w:rsidR="00494769" w:rsidRPr="00494769" w:rsidRDefault="00494769" w:rsidP="00494769">
      <w:pPr>
        <w:tabs>
          <w:tab w:val="left" w:pos="680"/>
        </w:tabs>
        <w:jc w:val="center"/>
        <w:rPr>
          <w:rFonts w:eastAsia="TimesNewRomanPS-BoldMT"/>
          <w:b/>
          <w:bCs/>
          <w:color w:val="auto"/>
          <w:sz w:val="28"/>
          <w:szCs w:val="28"/>
          <w:lang w:val="sr-Latn-RS"/>
        </w:rPr>
      </w:pPr>
    </w:p>
    <w:p w14:paraId="3306B313" w14:textId="77777777" w:rsidR="00494769" w:rsidRPr="00494769" w:rsidRDefault="00494769" w:rsidP="00494769">
      <w:pPr>
        <w:tabs>
          <w:tab w:val="left" w:pos="680"/>
        </w:tabs>
        <w:jc w:val="center"/>
        <w:rPr>
          <w:rFonts w:eastAsia="TimesNewRomanPS-BoldMT"/>
          <w:b/>
          <w:bCs/>
          <w:color w:val="auto"/>
          <w:sz w:val="28"/>
          <w:szCs w:val="28"/>
          <w:lang w:val="sr-Latn-RS"/>
        </w:rPr>
      </w:pPr>
    </w:p>
    <w:p w14:paraId="2310BF83" w14:textId="77777777" w:rsidR="00494769" w:rsidRPr="00494769" w:rsidRDefault="00494769" w:rsidP="00494769">
      <w:pPr>
        <w:tabs>
          <w:tab w:val="left" w:pos="680"/>
        </w:tabs>
        <w:jc w:val="center"/>
        <w:rPr>
          <w:rFonts w:eastAsia="TimesNewRomanPS-BoldMT"/>
          <w:b/>
          <w:bCs/>
          <w:color w:val="auto"/>
          <w:sz w:val="28"/>
          <w:szCs w:val="28"/>
          <w:lang w:val="sr-Latn-RS"/>
        </w:rPr>
      </w:pPr>
      <w:bookmarkStart w:id="1" w:name="_GoBack"/>
      <w:bookmarkEnd w:id="1"/>
    </w:p>
    <w:sectPr w:rsidR="00494769" w:rsidRPr="00494769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060699" w14:textId="77777777" w:rsidR="0054195B" w:rsidRDefault="0054195B" w:rsidP="009F6709">
      <w:pPr>
        <w:spacing w:line="240" w:lineRule="auto"/>
      </w:pPr>
      <w:r>
        <w:separator/>
      </w:r>
    </w:p>
  </w:endnote>
  <w:endnote w:type="continuationSeparator" w:id="0">
    <w:p w14:paraId="1BAF8ED7" w14:textId="77777777" w:rsidR="0054195B" w:rsidRDefault="0054195B" w:rsidP="009F670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PSMT">
    <w:altName w:val="Times New Roman"/>
    <w:charset w:val="EE"/>
    <w:family w:val="auto"/>
    <w:pitch w:val="variable"/>
    <w:sig w:usb0="00000003" w:usb1="00000000" w:usb2="00000000" w:usb3="00000000" w:csb0="00000001" w:csb1="00000000"/>
  </w:font>
  <w:font w:name="TimesNewRomanPS-BoldMT">
    <w:charset w:val="EE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DC7061" w14:textId="2F066D68" w:rsidR="009F6709" w:rsidRDefault="009F6709">
    <w:pPr>
      <w:pStyle w:val="Footer"/>
    </w:pPr>
    <w:r>
      <w:rPr>
        <w:lang w:val="sr-Cyrl-RS"/>
      </w:rPr>
      <w:t xml:space="preserve">Конкурсна документација-измена                                                                                        </w:t>
    </w:r>
    <w:r w:rsidR="00E241C1">
      <w:rPr>
        <w:lang w:val="sr-Latn-RS"/>
      </w:rPr>
      <w:t>8</w:t>
    </w:r>
    <w:r>
      <w:rPr>
        <w:lang w:val="sr-Cyrl-RS"/>
      </w:rPr>
      <w:t>/36</w:t>
    </w:r>
  </w:p>
  <w:p w14:paraId="656EFDF7" w14:textId="77777777" w:rsidR="009F6709" w:rsidRDefault="009F670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108457" w14:textId="77777777" w:rsidR="0054195B" w:rsidRDefault="0054195B" w:rsidP="009F6709">
      <w:pPr>
        <w:spacing w:line="240" w:lineRule="auto"/>
      </w:pPr>
      <w:r>
        <w:separator/>
      </w:r>
    </w:p>
  </w:footnote>
  <w:footnote w:type="continuationSeparator" w:id="0">
    <w:p w14:paraId="3362EB62" w14:textId="77777777" w:rsidR="0054195B" w:rsidRDefault="0054195B" w:rsidP="009F670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Arial"/>
        <w:b w:val="0"/>
        <w:i w:val="0"/>
        <w:sz w:val="24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Arial"/>
        <w:b w:val="0"/>
        <w:i w:val="0"/>
        <w:sz w:val="24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Arial"/>
        <w:b w:val="0"/>
        <w:i w:val="0"/>
        <w:sz w:val="24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1" w15:restartNumberingAfterBreak="0">
    <w:nsid w:val="61012902"/>
    <w:multiLevelType w:val="hybridMultilevel"/>
    <w:tmpl w:val="60D69162"/>
    <w:lvl w:ilvl="0" w:tplc="CA943020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4B06"/>
    <w:rsid w:val="000A2F93"/>
    <w:rsid w:val="00331AC3"/>
    <w:rsid w:val="00494769"/>
    <w:rsid w:val="0054195B"/>
    <w:rsid w:val="00744B06"/>
    <w:rsid w:val="009F6709"/>
    <w:rsid w:val="00E24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273432"/>
  <w15:chartTrackingRefBased/>
  <w15:docId w15:val="{BBEDD133-EAD0-4093-BA09-A263B8623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F6709"/>
    <w:pPr>
      <w:suppressAutoHyphens/>
      <w:spacing w:after="0" w:line="100" w:lineRule="atLeast"/>
    </w:pPr>
    <w:rPr>
      <w:rFonts w:ascii="Times New Roman" w:eastAsia="Arial Unicode MS" w:hAnsi="Times New Roman" w:cs="Times New Roman"/>
      <w:color w:val="000000"/>
      <w:kern w:val="1"/>
      <w:sz w:val="24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e 1,List Paragraph1"/>
    <w:basedOn w:val="Normal"/>
    <w:qFormat/>
    <w:rsid w:val="009F6709"/>
    <w:pPr>
      <w:ind w:left="720"/>
    </w:pPr>
  </w:style>
  <w:style w:type="paragraph" w:styleId="Header">
    <w:name w:val="header"/>
    <w:basedOn w:val="Normal"/>
    <w:link w:val="HeaderChar"/>
    <w:uiPriority w:val="99"/>
    <w:unhideWhenUsed/>
    <w:rsid w:val="009F6709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6709"/>
    <w:rPr>
      <w:rFonts w:ascii="Times New Roman" w:eastAsia="Arial Unicode MS" w:hAnsi="Times New Roman" w:cs="Times New Roman"/>
      <w:color w:val="000000"/>
      <w:kern w:val="1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unhideWhenUsed/>
    <w:rsid w:val="009F6709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6709"/>
    <w:rPr>
      <w:rFonts w:ascii="Times New Roman" w:eastAsia="Arial Unicode MS" w:hAnsi="Times New Roman" w:cs="Times New Roman"/>
      <w:color w:val="000000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191</Words>
  <Characters>1093</Characters>
  <Application>Microsoft Office Word</Application>
  <DocSecurity>0</DocSecurity>
  <Lines>9</Lines>
  <Paragraphs>2</Paragraphs>
  <ScaleCrop>false</ScaleCrop>
  <Company/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Zlata Krapež</dc:creator>
  <cp:keywords/>
  <dc:description/>
  <cp:lastModifiedBy>Zlata Krapež</cp:lastModifiedBy>
  <cp:revision>5</cp:revision>
  <dcterms:created xsi:type="dcterms:W3CDTF">2019-12-11T12:39:00Z</dcterms:created>
  <dcterms:modified xsi:type="dcterms:W3CDTF">2019-12-11T13:02:00Z</dcterms:modified>
</cp:coreProperties>
</file>