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6E53" w:rsidRDefault="007F6E53"/>
    <w:p w:rsidR="007F6E53" w:rsidRDefault="007F6E53" w:rsidP="007F6E53">
      <w:pPr>
        <w:rPr>
          <w:rFonts w:ascii="Calibri" w:hAnsi="Calibri" w:cs="Calibri"/>
          <w:b/>
          <w:bCs/>
          <w:lang w:val="sr-Cyrl-RS"/>
        </w:rPr>
      </w:pPr>
      <w:r>
        <w:rPr>
          <w:rFonts w:ascii="Calibri" w:hAnsi="Calibri" w:cs="Calibri"/>
          <w:b/>
          <w:bCs/>
          <w:lang w:val="sr-Cyrl-RS"/>
        </w:rPr>
        <w:t>ОДГОВОР НА ЗАХТЕВ ЗА ДОДАТНИМ ПОЈАШЊЕЊЕМ У СКЛАДУ СА ЧЛАНОМ 63. ЗАКОНА О ЈАВНИМ НАБАВКАМА</w:t>
      </w:r>
    </w:p>
    <w:p w:rsidR="007F6E53" w:rsidRDefault="007F6E53" w:rsidP="007F6E53">
      <w:pPr>
        <w:rPr>
          <w:rFonts w:ascii="Calibri" w:hAnsi="Calibri" w:cs="Calibri"/>
          <w:lang w:val="sr-Cyrl-RS"/>
        </w:rPr>
      </w:pPr>
    </w:p>
    <w:p w:rsidR="007F6E53" w:rsidRDefault="007F6E53" w:rsidP="007F6E53">
      <w:pPr>
        <w:rPr>
          <w:rFonts w:ascii="Calibri" w:hAnsi="Calibri" w:cs="Calibri"/>
          <w:lang w:val="sr-Cyrl-RS"/>
        </w:rPr>
      </w:pPr>
      <w:r>
        <w:rPr>
          <w:rFonts w:ascii="Calibri" w:hAnsi="Calibri" w:cs="Calibri"/>
          <w:lang w:val="sr-Cyrl-RS"/>
        </w:rPr>
        <w:t xml:space="preserve">Наручилац </w:t>
      </w:r>
      <w:r w:rsidR="00167345">
        <w:rPr>
          <w:rFonts w:ascii="Calibri" w:hAnsi="Calibri" w:cs="Calibri"/>
          <w:lang w:val="sr-Cyrl-RS"/>
        </w:rPr>
        <w:t xml:space="preserve">је </w:t>
      </w:r>
      <w:r>
        <w:rPr>
          <w:rFonts w:ascii="Calibri" w:hAnsi="Calibri" w:cs="Calibri"/>
          <w:lang w:val="sr-Cyrl-RS"/>
        </w:rPr>
        <w:t>путем електронске поште, примио захтев</w:t>
      </w:r>
      <w:r w:rsidR="00167345">
        <w:rPr>
          <w:rFonts w:ascii="Calibri" w:hAnsi="Calibri" w:cs="Calibri"/>
          <w:lang w:val="sr-Cyrl-RS"/>
        </w:rPr>
        <w:t>е</w:t>
      </w:r>
      <w:r>
        <w:rPr>
          <w:rFonts w:ascii="Calibri" w:hAnsi="Calibri" w:cs="Calibri"/>
          <w:lang w:val="sr-Cyrl-RS"/>
        </w:rPr>
        <w:t xml:space="preserve"> за додатним појашњењ</w:t>
      </w:r>
      <w:r w:rsidR="00167345">
        <w:rPr>
          <w:rFonts w:ascii="Calibri" w:hAnsi="Calibri" w:cs="Calibri"/>
          <w:lang w:val="sr-Cyrl-RS"/>
        </w:rPr>
        <w:t xml:space="preserve">има на која даје следећа појашњења </w:t>
      </w:r>
      <w:r>
        <w:rPr>
          <w:rFonts w:ascii="Calibri" w:hAnsi="Calibri" w:cs="Calibri"/>
          <w:lang w:val="sr-Cyrl-RS"/>
        </w:rPr>
        <w:t>:</w:t>
      </w:r>
    </w:p>
    <w:p w:rsidR="007F6E53" w:rsidRDefault="007F6E53"/>
    <w:p w:rsidR="00854EAB" w:rsidRDefault="00854EAB" w:rsidP="00167345">
      <w:pPr>
        <w:pStyle w:val="istitekst"/>
        <w:numPr>
          <w:ilvl w:val="0"/>
          <w:numId w:val="2"/>
        </w:numPr>
        <w:jc w:val="both"/>
      </w:pPr>
      <w:r>
        <w:t>Како би избегли евентуални неспоразум, молим да нам појасните које су тачне димензије терена за бадминтон који желите да понудимо и подлоге за одбојку?</w:t>
      </w:r>
    </w:p>
    <w:p w:rsidR="007F6400" w:rsidRDefault="007F6400" w:rsidP="00167345">
      <w:pPr>
        <w:pStyle w:val="istitekst"/>
        <w:jc w:val="both"/>
      </w:pPr>
    </w:p>
    <w:p w:rsidR="00167345" w:rsidRPr="00167345" w:rsidRDefault="00167345" w:rsidP="00167345">
      <w:pPr>
        <w:pStyle w:val="istitekst"/>
        <w:ind w:left="720"/>
        <w:jc w:val="both"/>
        <w:rPr>
          <w:b/>
          <w:bCs/>
          <w:lang w:val="sr-Cyrl-RS"/>
        </w:rPr>
      </w:pPr>
      <w:r w:rsidRPr="00167345">
        <w:rPr>
          <w:b/>
          <w:bCs/>
          <w:lang w:val="sr-Cyrl-RS"/>
        </w:rPr>
        <w:t>Одговор:</w:t>
      </w:r>
    </w:p>
    <w:p w:rsidR="007F6400" w:rsidRPr="00167345" w:rsidRDefault="007F6400" w:rsidP="00167345">
      <w:pPr>
        <w:pStyle w:val="istitekst"/>
        <w:ind w:left="720"/>
        <w:jc w:val="both"/>
        <w:rPr>
          <w:b/>
          <w:bCs/>
          <w:lang w:val="sr-Cyrl-RS"/>
        </w:rPr>
      </w:pPr>
      <w:r w:rsidRPr="00167345">
        <w:rPr>
          <w:b/>
          <w:bCs/>
          <w:lang w:val="sr-Cyrl-RS"/>
        </w:rPr>
        <w:t>Димензије терен</w:t>
      </w:r>
      <w:r w:rsidR="00854EAB" w:rsidRPr="00167345">
        <w:rPr>
          <w:b/>
          <w:bCs/>
          <w:lang w:val="sr-Cyrl-RS"/>
        </w:rPr>
        <w:t>а морају да буду у складу са пропозицијама BWF за бадминтон, односно FIVB за одбојку, што значи да су за бадминтон најмање 15m x 7,1m, односно</w:t>
      </w:r>
      <w:r w:rsidR="002E075B">
        <w:rPr>
          <w:b/>
          <w:bCs/>
        </w:rPr>
        <w:t xml:space="preserve"> </w:t>
      </w:r>
      <w:r w:rsidR="002E075B">
        <w:rPr>
          <w:b/>
          <w:bCs/>
          <w:lang w:val="sr-Cyrl-RS"/>
        </w:rPr>
        <w:t>најмање</w:t>
      </w:r>
      <w:bookmarkStart w:id="0" w:name="_GoBack"/>
      <w:bookmarkEnd w:id="0"/>
      <w:r w:rsidR="00854EAB" w:rsidRPr="00167345">
        <w:rPr>
          <w:b/>
          <w:bCs/>
          <w:lang w:val="sr-Cyrl-RS"/>
        </w:rPr>
        <w:t xml:space="preserve"> 31m x 19m за одбојку. </w:t>
      </w:r>
    </w:p>
    <w:p w:rsidR="007F6400" w:rsidRDefault="007F6400" w:rsidP="00167345">
      <w:pPr>
        <w:pStyle w:val="istitekst"/>
        <w:jc w:val="both"/>
      </w:pPr>
    </w:p>
    <w:p w:rsidR="00854EAB" w:rsidRDefault="00854EAB" w:rsidP="00167345">
      <w:pPr>
        <w:pStyle w:val="istitekst"/>
        <w:numPr>
          <w:ilvl w:val="0"/>
          <w:numId w:val="2"/>
        </w:numPr>
        <w:jc w:val="both"/>
      </w:pPr>
      <w:r>
        <w:t>У конкурсној документацији, за више добара навели сте да је потребно доставити декларације произвођача, брошуре, каталог или  други документ издат од стране произвођача из ког се јасно виде  тражене карактеристике понуђеног производа. Да ли је прихватљиво доставити изводе са сајтова произвођача из ког се виде поменуте карактеристике производа?</w:t>
      </w:r>
    </w:p>
    <w:p w:rsidR="007F6400" w:rsidRDefault="007F6400" w:rsidP="00167345">
      <w:pPr>
        <w:pStyle w:val="istitekst"/>
        <w:jc w:val="both"/>
      </w:pPr>
    </w:p>
    <w:p w:rsidR="00167345" w:rsidRPr="00167345" w:rsidRDefault="00167345" w:rsidP="00167345">
      <w:pPr>
        <w:pStyle w:val="istitekst"/>
        <w:ind w:left="720"/>
        <w:jc w:val="both"/>
        <w:rPr>
          <w:b/>
          <w:bCs/>
          <w:lang w:val="sr-Cyrl-RS"/>
        </w:rPr>
      </w:pPr>
      <w:r w:rsidRPr="00167345">
        <w:rPr>
          <w:b/>
          <w:bCs/>
          <w:lang w:val="sr-Cyrl-RS"/>
        </w:rPr>
        <w:t>Одговор:</w:t>
      </w:r>
    </w:p>
    <w:p w:rsidR="007F6400" w:rsidRPr="00167345" w:rsidRDefault="008E3DCB" w:rsidP="00167345">
      <w:pPr>
        <w:pStyle w:val="istitekst"/>
        <w:ind w:left="720"/>
        <w:jc w:val="both"/>
        <w:rPr>
          <w:b/>
          <w:bCs/>
          <w:lang w:val="sr-Cyrl-RS"/>
        </w:rPr>
      </w:pPr>
      <w:r w:rsidRPr="00167345">
        <w:rPr>
          <w:b/>
          <w:bCs/>
          <w:lang w:val="sr-Cyrl-RS"/>
        </w:rPr>
        <w:t>Прихватљиво је доставити изводе са сајтова произвођача из ког се виде поменуте карактеристике производа</w:t>
      </w:r>
    </w:p>
    <w:p w:rsidR="007F6400" w:rsidRDefault="007F6400" w:rsidP="00167345">
      <w:pPr>
        <w:pStyle w:val="istitekst"/>
        <w:jc w:val="both"/>
      </w:pPr>
    </w:p>
    <w:p w:rsidR="00A0241F" w:rsidRPr="00A0241F" w:rsidRDefault="00A0241F" w:rsidP="00167345">
      <w:pPr>
        <w:pStyle w:val="Pasussalistom"/>
        <w:numPr>
          <w:ilvl w:val="0"/>
          <w:numId w:val="2"/>
        </w:numPr>
        <w:jc w:val="both"/>
        <w:rPr>
          <w:color w:val="000000" w:themeColor="text1"/>
        </w:rPr>
      </w:pPr>
      <w:r w:rsidRPr="00A0241F">
        <w:rPr>
          <w:color w:val="000000" w:themeColor="text1"/>
        </w:rPr>
        <w:t> У конкурсној документацији у делу додатни услови под бројем 1. Пословни капацитет - наведено је да је понудјац у претходне три године од објављивања позива остварио приход од продаје спортски опреме и реквизита. У слуцају за партију број 5.(рукомет) тразен је износ од 10 милиона динара , да ли је понудјац дузан да достави референтне листе за испоруцене спортски реквизите и опрему само у области рукомета или се мисли уопстено на спортски опрему И реквизите као сто сте навели.</w:t>
      </w:r>
    </w:p>
    <w:p w:rsidR="00167345" w:rsidRPr="00167345" w:rsidRDefault="00167345" w:rsidP="00167345">
      <w:pPr>
        <w:spacing w:after="0"/>
        <w:ind w:left="720"/>
        <w:jc w:val="both"/>
        <w:rPr>
          <w:b/>
          <w:bCs/>
          <w:color w:val="000000" w:themeColor="text1"/>
          <w:lang w:val="sr-Cyrl-RS"/>
        </w:rPr>
      </w:pPr>
      <w:r w:rsidRPr="00167345">
        <w:rPr>
          <w:b/>
          <w:bCs/>
          <w:color w:val="000000" w:themeColor="text1"/>
          <w:lang w:val="sr-Cyrl-RS"/>
        </w:rPr>
        <w:t>Одговор:</w:t>
      </w:r>
    </w:p>
    <w:p w:rsidR="008E3DCB" w:rsidRPr="00167345" w:rsidRDefault="008E3DCB" w:rsidP="00167345">
      <w:pPr>
        <w:ind w:left="720"/>
        <w:jc w:val="both"/>
        <w:rPr>
          <w:b/>
          <w:bCs/>
          <w:color w:val="000000" w:themeColor="text1"/>
          <w:lang w:val="sr-Cyrl-RS"/>
        </w:rPr>
      </w:pPr>
      <w:r w:rsidRPr="00167345">
        <w:rPr>
          <w:b/>
          <w:bCs/>
          <w:color w:val="000000" w:themeColor="text1"/>
          <w:lang w:val="sr-Cyrl-RS"/>
        </w:rPr>
        <w:t>Захтев се односи уопштено на сп</w:t>
      </w:r>
      <w:r w:rsidR="00C379EA" w:rsidRPr="00167345">
        <w:rPr>
          <w:b/>
          <w:bCs/>
          <w:color w:val="000000" w:themeColor="text1"/>
        </w:rPr>
        <w:t>o</w:t>
      </w:r>
      <w:r w:rsidRPr="00167345">
        <w:rPr>
          <w:b/>
          <w:bCs/>
          <w:color w:val="000000" w:themeColor="text1"/>
          <w:lang w:val="sr-Cyrl-RS"/>
        </w:rPr>
        <w:t>ртску опрему и реквизите</w:t>
      </w:r>
    </w:p>
    <w:p w:rsidR="00A0241F" w:rsidRDefault="00A0241F" w:rsidP="00167345">
      <w:pPr>
        <w:pStyle w:val="istitekst"/>
        <w:numPr>
          <w:ilvl w:val="0"/>
          <w:numId w:val="2"/>
        </w:numPr>
        <w:jc w:val="both"/>
      </w:pPr>
      <w:r>
        <w:t>Према новом систему означавања брзина пернатих лоптица за бадминтон брзине 1, 2 и 3 еквивалентне су брзинама 75, 76 и 77. Пошто различити произвођачи користе различите скале за означавање брзина да ли исправно тумачимо да је прихватљива понуда лоптица чије су  брзине означене по поменутој новој скали?</w:t>
      </w:r>
    </w:p>
    <w:p w:rsidR="008E3DCB" w:rsidRDefault="008E3DCB" w:rsidP="00167345">
      <w:pPr>
        <w:pStyle w:val="istitekst"/>
        <w:jc w:val="both"/>
      </w:pPr>
    </w:p>
    <w:p w:rsidR="00167345" w:rsidRPr="00167345" w:rsidRDefault="00167345" w:rsidP="00167345">
      <w:pPr>
        <w:pStyle w:val="istitekst"/>
        <w:ind w:left="720"/>
        <w:jc w:val="both"/>
        <w:rPr>
          <w:b/>
          <w:bCs/>
          <w:lang w:val="sr-Cyrl-RS"/>
        </w:rPr>
      </w:pPr>
      <w:r w:rsidRPr="00167345">
        <w:rPr>
          <w:b/>
          <w:bCs/>
          <w:lang w:val="sr-Cyrl-RS"/>
        </w:rPr>
        <w:t>Одговор:</w:t>
      </w:r>
    </w:p>
    <w:p w:rsidR="008E3DCB" w:rsidRPr="00167345" w:rsidRDefault="008E3DCB" w:rsidP="00167345">
      <w:pPr>
        <w:pStyle w:val="istitekst"/>
        <w:ind w:left="720"/>
        <w:jc w:val="both"/>
        <w:rPr>
          <w:b/>
          <w:bCs/>
          <w:lang w:val="sr-Cyrl-RS"/>
        </w:rPr>
      </w:pPr>
      <w:r w:rsidRPr="00167345">
        <w:rPr>
          <w:b/>
          <w:bCs/>
          <w:lang w:val="sr-Cyrl-RS"/>
        </w:rPr>
        <w:t>Прихватљиве су лоптице за бадминтон за ознакама за брзину 75, 76 и 77.</w:t>
      </w:r>
    </w:p>
    <w:p w:rsidR="00167345" w:rsidRDefault="00167345" w:rsidP="00167345">
      <w:pPr>
        <w:pStyle w:val="istitekst"/>
        <w:ind w:left="720"/>
        <w:jc w:val="both"/>
        <w:rPr>
          <w:lang w:val="sr-Cyrl-RS"/>
        </w:rPr>
      </w:pPr>
    </w:p>
    <w:p w:rsidR="00167345" w:rsidRPr="00167345" w:rsidRDefault="00167345" w:rsidP="00167345">
      <w:pPr>
        <w:pStyle w:val="Pasussalistom"/>
        <w:numPr>
          <w:ilvl w:val="0"/>
          <w:numId w:val="2"/>
        </w:numPr>
        <w:jc w:val="both"/>
      </w:pPr>
      <w:r>
        <w:rPr>
          <w:lang w:val="sr-Cyrl-RS"/>
        </w:rPr>
        <w:t xml:space="preserve">Партија 1 – бадминтон и стони тенис позиција 1.1. терен за бадминтон се захтева монзажно-демонтажни под у ролнама. Да ли се мисли наПВЦ под у ролнама какав се користи за највећа међународна такмичења? Да ли Наручилац прецизира неку боју и дебљину пода </w:t>
      </w:r>
      <w:r>
        <w:rPr>
          <w:lang w:val="sr-Cyrl-RS"/>
        </w:rPr>
        <w:lastRenderedPageBreak/>
        <w:t>пошто се ради о међународном такмичењу које треба да буде брендирано и у складу са правилима, а ли у складу са маркетиншким захтевима?</w:t>
      </w:r>
    </w:p>
    <w:p w:rsidR="00167345" w:rsidRPr="001908D7" w:rsidRDefault="00167345" w:rsidP="00167345">
      <w:pPr>
        <w:pStyle w:val="Pasussalistom"/>
        <w:jc w:val="both"/>
      </w:pPr>
    </w:p>
    <w:p w:rsidR="00167345" w:rsidRPr="00167345" w:rsidRDefault="00167345" w:rsidP="00167345">
      <w:pPr>
        <w:pStyle w:val="Pasussalistom"/>
        <w:spacing w:after="0"/>
        <w:jc w:val="both"/>
        <w:rPr>
          <w:b/>
          <w:bCs/>
          <w:color w:val="000000" w:themeColor="text1"/>
          <w:lang w:val="sr-Cyrl-RS"/>
        </w:rPr>
      </w:pPr>
      <w:r w:rsidRPr="00167345">
        <w:rPr>
          <w:b/>
          <w:bCs/>
          <w:color w:val="000000" w:themeColor="text1"/>
          <w:lang w:val="sr-Cyrl-RS"/>
        </w:rPr>
        <w:t>Одговор:</w:t>
      </w:r>
    </w:p>
    <w:p w:rsidR="00167345" w:rsidRPr="00167345" w:rsidRDefault="00167345" w:rsidP="00167345">
      <w:pPr>
        <w:ind w:left="720"/>
        <w:jc w:val="both"/>
        <w:rPr>
          <w:b/>
          <w:bCs/>
          <w:lang w:val="sr-Cyrl-RS"/>
        </w:rPr>
      </w:pPr>
      <w:r w:rsidRPr="00167345">
        <w:rPr>
          <w:b/>
          <w:bCs/>
          <w:lang w:val="sr-Cyrl-RS"/>
        </w:rPr>
        <w:t>Потребно је доставити терен за бадминтон у складу са спецификацијама датим у конкурсној документацији. Наручилац нема посебне захтеве у погледу материјала, боје или дебљине пода, осим да исти буду у складу са захтевима Светске бадминтон федерације, као и да се понуђени терен налази на листи одобрених подлога од стране Светске бадминтон федерације.</w:t>
      </w:r>
    </w:p>
    <w:p w:rsidR="00167345" w:rsidRPr="007635B8" w:rsidRDefault="00167345" w:rsidP="00167345">
      <w:pPr>
        <w:pStyle w:val="Pasussalistom"/>
        <w:numPr>
          <w:ilvl w:val="0"/>
          <w:numId w:val="2"/>
        </w:numPr>
        <w:jc w:val="both"/>
      </w:pPr>
      <w:r>
        <w:rPr>
          <w:lang w:val="sr-Cyrl-RS"/>
        </w:rPr>
        <w:t xml:space="preserve">Партија 1- бадминтон и стони тенис позиција 2.3. подна облога мора да буде монтажно-демонтажни под у ролнама? Да ли се мисли на </w:t>
      </w:r>
      <w:r>
        <w:t xml:space="preserve">PVC </w:t>
      </w:r>
      <w:r>
        <w:rPr>
          <w:lang w:val="sr-Cyrl-RS"/>
        </w:rPr>
        <w:t>под у ролнама какав се користи за највећа међународна такмичења? Да ли Наручилац прецизира неку боју и дебљину пода пошто се ради о међународном такмичењу које треба да буде брендирано и у складу са правилима али и у складу са маркетиншким захтевима?</w:t>
      </w:r>
    </w:p>
    <w:p w:rsidR="00167345" w:rsidRPr="00167345" w:rsidRDefault="00167345" w:rsidP="00167345">
      <w:pPr>
        <w:spacing w:after="0"/>
        <w:ind w:left="720"/>
        <w:jc w:val="both"/>
        <w:rPr>
          <w:b/>
          <w:bCs/>
          <w:color w:val="000000" w:themeColor="text1"/>
          <w:lang w:val="sr-Cyrl-RS"/>
        </w:rPr>
      </w:pPr>
      <w:r w:rsidRPr="00167345">
        <w:rPr>
          <w:b/>
          <w:bCs/>
          <w:color w:val="000000" w:themeColor="text1"/>
          <w:lang w:val="sr-Cyrl-RS"/>
        </w:rPr>
        <w:t>Одговор:</w:t>
      </w:r>
    </w:p>
    <w:p w:rsidR="00167345" w:rsidRPr="00167345" w:rsidRDefault="00167345" w:rsidP="00167345">
      <w:pPr>
        <w:pStyle w:val="Pasussalistom"/>
        <w:jc w:val="both"/>
        <w:rPr>
          <w:b/>
          <w:bCs/>
          <w:lang w:val="sr-Cyrl-RS"/>
        </w:rPr>
      </w:pPr>
      <w:r w:rsidRPr="00167345">
        <w:rPr>
          <w:b/>
          <w:bCs/>
          <w:lang w:val="sr-Cyrl-RS"/>
        </w:rPr>
        <w:t>Наручилац нема посебне захтеве у погледу материјала, боје или дебљине пода, осим да исти буду у складу са захтевима Светске стонотениске федерације, као и да се понуђени под налази на листи одобрених подлога од стране Светске стонотениске федерације.</w:t>
      </w:r>
    </w:p>
    <w:p w:rsidR="00167345" w:rsidRPr="00FA74C7" w:rsidRDefault="00167345" w:rsidP="00167345">
      <w:pPr>
        <w:pStyle w:val="Pasussalistom"/>
        <w:jc w:val="both"/>
      </w:pPr>
    </w:p>
    <w:p w:rsidR="00167345" w:rsidRPr="007635B8" w:rsidRDefault="00167345" w:rsidP="00167345">
      <w:pPr>
        <w:pStyle w:val="Pasussalistom"/>
        <w:numPr>
          <w:ilvl w:val="0"/>
          <w:numId w:val="2"/>
        </w:numPr>
        <w:jc w:val="both"/>
      </w:pPr>
      <w:r>
        <w:rPr>
          <w:lang w:val="sr-Cyrl-RS"/>
        </w:rPr>
        <w:t xml:space="preserve">Партија 4-одбојка позиција 1.19. подлога за такмичење исто мора да буде монтажно-демонтажни под у ролнама? Да ли се мисли на </w:t>
      </w:r>
      <w:r>
        <w:t>PVC</w:t>
      </w:r>
      <w:r>
        <w:rPr>
          <w:lang w:val="sr-Cyrl-RS"/>
        </w:rPr>
        <w:t xml:space="preserve"> под у ролнама какав се користи за највећа међународна такмичења и према препорукама </w:t>
      </w:r>
      <w:r>
        <w:t xml:space="preserve">FIVB I </w:t>
      </w:r>
      <w:r>
        <w:rPr>
          <w:lang w:val="sr-Cyrl-RS"/>
        </w:rPr>
        <w:t>Светске лиге? Да ли Наручилац прецизира неку боју и дебљину пода пошто се ради о међународном такмичењу које треба да буде брендирано и у складу са правилима али и у складу са маркетиншким захтевима?</w:t>
      </w:r>
    </w:p>
    <w:p w:rsidR="00167345" w:rsidRPr="00167345" w:rsidRDefault="00167345" w:rsidP="00167345">
      <w:pPr>
        <w:spacing w:after="0"/>
        <w:ind w:left="720"/>
        <w:jc w:val="both"/>
        <w:rPr>
          <w:b/>
          <w:bCs/>
          <w:color w:val="000000" w:themeColor="text1"/>
          <w:lang w:val="sr-Cyrl-RS"/>
        </w:rPr>
      </w:pPr>
      <w:r w:rsidRPr="00167345">
        <w:rPr>
          <w:b/>
          <w:bCs/>
          <w:color w:val="000000" w:themeColor="text1"/>
          <w:lang w:val="sr-Cyrl-RS"/>
        </w:rPr>
        <w:t>Одговор:</w:t>
      </w:r>
    </w:p>
    <w:p w:rsidR="00167345" w:rsidRPr="00167345" w:rsidRDefault="00167345" w:rsidP="00167345">
      <w:pPr>
        <w:pStyle w:val="Pasussalistom"/>
        <w:jc w:val="both"/>
        <w:rPr>
          <w:b/>
          <w:bCs/>
          <w:lang w:val="sr-Cyrl-RS"/>
        </w:rPr>
      </w:pPr>
      <w:r w:rsidRPr="00167345">
        <w:rPr>
          <w:b/>
          <w:bCs/>
          <w:lang w:val="sr-Cyrl-RS"/>
        </w:rPr>
        <w:t xml:space="preserve">Наручилац нема посебне захтеве у погледу материјала, боје или дебљине пода, осим да исти буду у складу са захтевима Светске одбојкашке федерације, као и да је понуђена подлога препоручена подлога од стране Светске одбојкашке федерације. </w:t>
      </w:r>
    </w:p>
    <w:p w:rsidR="00167345" w:rsidRDefault="00167345" w:rsidP="00167345">
      <w:pPr>
        <w:pStyle w:val="Pasussalistom"/>
        <w:jc w:val="both"/>
        <w:rPr>
          <w:lang w:val="sr-Cyrl-RS"/>
        </w:rPr>
      </w:pPr>
    </w:p>
    <w:p w:rsidR="00167345" w:rsidRPr="001908D7" w:rsidRDefault="00167345" w:rsidP="00167345">
      <w:pPr>
        <w:pStyle w:val="Pasussalistom"/>
        <w:numPr>
          <w:ilvl w:val="0"/>
          <w:numId w:val="2"/>
        </w:numPr>
        <w:jc w:val="both"/>
      </w:pPr>
      <w:r>
        <w:rPr>
          <w:lang w:val="sr-Cyrl-RS"/>
        </w:rPr>
        <w:t xml:space="preserve">Да ли је потребно да потенцијални понуђач поседује усаглашеност по </w:t>
      </w:r>
      <w:r>
        <w:t xml:space="preserve">OHSAS 18001 </w:t>
      </w:r>
      <w:r>
        <w:rPr>
          <w:lang w:val="sr-Cyrl-RS"/>
        </w:rPr>
        <w:t xml:space="preserve">и </w:t>
      </w:r>
      <w:r>
        <w:t xml:space="preserve">ISO 45001 </w:t>
      </w:r>
      <w:r>
        <w:rPr>
          <w:lang w:val="sr-Cyrl-RS"/>
        </w:rPr>
        <w:t>стандарду како се оба односе на систем менаџмента безбедношћу и здрављем на раду или је довољно да поседује усаглашеност са једним од наведених стандарда!?</w:t>
      </w:r>
    </w:p>
    <w:p w:rsidR="00167345" w:rsidRDefault="00167345" w:rsidP="00167345">
      <w:pPr>
        <w:pStyle w:val="Pasussalistom"/>
        <w:spacing w:after="0"/>
        <w:jc w:val="both"/>
        <w:rPr>
          <w:color w:val="000000" w:themeColor="text1"/>
          <w:lang w:val="sr-Cyrl-RS"/>
        </w:rPr>
      </w:pPr>
    </w:p>
    <w:p w:rsidR="00167345" w:rsidRPr="00167345" w:rsidRDefault="00167345" w:rsidP="00167345">
      <w:pPr>
        <w:pStyle w:val="Pasussalistom"/>
        <w:spacing w:after="0"/>
        <w:jc w:val="both"/>
        <w:rPr>
          <w:b/>
          <w:bCs/>
          <w:color w:val="000000" w:themeColor="text1"/>
          <w:lang w:val="sr-Cyrl-RS"/>
        </w:rPr>
      </w:pPr>
      <w:r w:rsidRPr="00167345">
        <w:rPr>
          <w:b/>
          <w:bCs/>
          <w:color w:val="000000" w:themeColor="text1"/>
          <w:lang w:val="sr-Cyrl-RS"/>
        </w:rPr>
        <w:t>Одговор:</w:t>
      </w:r>
    </w:p>
    <w:p w:rsidR="00167345" w:rsidRPr="00167345" w:rsidRDefault="00167345" w:rsidP="00167345">
      <w:pPr>
        <w:ind w:left="720"/>
        <w:jc w:val="both"/>
        <w:rPr>
          <w:b/>
          <w:bCs/>
          <w:lang w:val="sr-Cyrl-RS"/>
        </w:rPr>
      </w:pPr>
      <w:r w:rsidRPr="00167345">
        <w:rPr>
          <w:b/>
          <w:bCs/>
          <w:lang w:val="sr-Cyrl-RS"/>
        </w:rPr>
        <w:t>Наведени захтев је постављен алтернативно с обзиром на чињеницу да је</w:t>
      </w:r>
      <w:r w:rsidRPr="00167345">
        <w:rPr>
          <w:b/>
          <w:bCs/>
        </w:rPr>
        <w:t xml:space="preserve"> </w:t>
      </w:r>
      <w:r w:rsidRPr="00167345">
        <w:rPr>
          <w:b/>
          <w:bCs/>
          <w:lang w:val="sr-Cyrl-RS"/>
        </w:rPr>
        <w:t xml:space="preserve">стандард </w:t>
      </w:r>
      <w:r w:rsidRPr="00167345">
        <w:rPr>
          <w:b/>
          <w:bCs/>
        </w:rPr>
        <w:t>OHSAS 18001</w:t>
      </w:r>
      <w:r w:rsidRPr="00167345">
        <w:rPr>
          <w:b/>
          <w:bCs/>
          <w:lang w:val="sr-Cyrl-RS"/>
        </w:rPr>
        <w:t xml:space="preserve"> повучен 2018. године и</w:t>
      </w:r>
      <w:r w:rsidRPr="00167345">
        <w:rPr>
          <w:b/>
          <w:bCs/>
        </w:rPr>
        <w:t xml:space="preserve"> </w:t>
      </w:r>
      <w:r w:rsidRPr="00167345">
        <w:rPr>
          <w:b/>
          <w:bCs/>
          <w:lang w:val="sr-Cyrl-RS"/>
        </w:rPr>
        <w:t xml:space="preserve">замењен стандардом </w:t>
      </w:r>
      <w:r w:rsidRPr="00167345">
        <w:rPr>
          <w:b/>
          <w:bCs/>
        </w:rPr>
        <w:t xml:space="preserve">ISO </w:t>
      </w:r>
      <w:r w:rsidRPr="00167345">
        <w:rPr>
          <w:b/>
          <w:bCs/>
          <w:lang w:val="sr-Cyrl-RS"/>
        </w:rPr>
        <w:t>45001, али да постоји трогодишњи прелазни период за усклађивање који још траје.</w:t>
      </w:r>
    </w:p>
    <w:p w:rsidR="00167345" w:rsidRPr="008E3DCB" w:rsidRDefault="00167345" w:rsidP="008E3DCB">
      <w:pPr>
        <w:pStyle w:val="istitekst"/>
        <w:ind w:left="720"/>
      </w:pPr>
    </w:p>
    <w:p w:rsidR="007F6E53" w:rsidRDefault="007F6E53" w:rsidP="00B9457D">
      <w:pPr>
        <w:pStyle w:val="istitekst"/>
        <w:ind w:left="720"/>
      </w:pPr>
    </w:p>
    <w:p w:rsidR="007F6E53" w:rsidRDefault="007F6E53"/>
    <w:sectPr w:rsidR="007F6E53" w:rsidSect="007F6E53">
      <w:pgSz w:w="12240" w:h="15840"/>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E4781"/>
    <w:multiLevelType w:val="hybridMultilevel"/>
    <w:tmpl w:val="E6A62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1E27C6"/>
    <w:multiLevelType w:val="hybridMultilevel"/>
    <w:tmpl w:val="0E589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2A6F6C"/>
    <w:multiLevelType w:val="hybridMultilevel"/>
    <w:tmpl w:val="2D5EC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53"/>
    <w:rsid w:val="00167345"/>
    <w:rsid w:val="002E075B"/>
    <w:rsid w:val="007F6400"/>
    <w:rsid w:val="007F6E53"/>
    <w:rsid w:val="00854EAB"/>
    <w:rsid w:val="008E3DCB"/>
    <w:rsid w:val="00A0241F"/>
    <w:rsid w:val="00B9457D"/>
    <w:rsid w:val="00C37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92A79"/>
  <w15:chartTrackingRefBased/>
  <w15:docId w15:val="{2A82B269-3201-43B5-B73D-AAACF9726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istitekst">
    <w:name w:val="Plain Text"/>
    <w:basedOn w:val="Normal"/>
    <w:link w:val="istitekstChar"/>
    <w:uiPriority w:val="99"/>
    <w:semiHidden/>
    <w:unhideWhenUsed/>
    <w:rsid w:val="007F6E53"/>
    <w:pPr>
      <w:spacing w:after="0" w:line="240" w:lineRule="auto"/>
    </w:pPr>
    <w:rPr>
      <w:rFonts w:ascii="Calibri" w:hAnsi="Calibri"/>
      <w:szCs w:val="21"/>
    </w:rPr>
  </w:style>
  <w:style w:type="character" w:customStyle="1" w:styleId="istitekstChar">
    <w:name w:val="Čisti tekst Char"/>
    <w:basedOn w:val="Podrazumevanifontpasusa"/>
    <w:link w:val="istitekst"/>
    <w:uiPriority w:val="99"/>
    <w:semiHidden/>
    <w:rsid w:val="007F6E53"/>
    <w:rPr>
      <w:rFonts w:ascii="Calibri" w:hAnsi="Calibri"/>
      <w:szCs w:val="21"/>
    </w:rPr>
  </w:style>
  <w:style w:type="paragraph" w:styleId="Pasussalistom">
    <w:name w:val="List Paragraph"/>
    <w:basedOn w:val="Normal"/>
    <w:uiPriority w:val="34"/>
    <w:qFormat/>
    <w:rsid w:val="007F6E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477082">
      <w:bodyDiv w:val="1"/>
      <w:marLeft w:val="0"/>
      <w:marRight w:val="0"/>
      <w:marTop w:val="0"/>
      <w:marBottom w:val="0"/>
      <w:divBdr>
        <w:top w:val="none" w:sz="0" w:space="0" w:color="auto"/>
        <w:left w:val="none" w:sz="0" w:space="0" w:color="auto"/>
        <w:bottom w:val="none" w:sz="0" w:space="0" w:color="auto"/>
        <w:right w:val="none" w:sz="0" w:space="0" w:color="auto"/>
      </w:divBdr>
    </w:div>
    <w:div w:id="660889176">
      <w:bodyDiv w:val="1"/>
      <w:marLeft w:val="0"/>
      <w:marRight w:val="0"/>
      <w:marTop w:val="0"/>
      <w:marBottom w:val="0"/>
      <w:divBdr>
        <w:top w:val="none" w:sz="0" w:space="0" w:color="auto"/>
        <w:left w:val="none" w:sz="0" w:space="0" w:color="auto"/>
        <w:bottom w:val="none" w:sz="0" w:space="0" w:color="auto"/>
        <w:right w:val="none" w:sz="0" w:space="0" w:color="auto"/>
      </w:divBdr>
    </w:div>
    <w:div w:id="72699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A031C7-ED1C-4D09-A569-889B3B6ED5D8}">
  <we:reference id="wa104379177" version="1.0.0.1" store="en-US" storeType="OMEX"/>
  <we:alternateReferences>
    <we:reference id="wa104379177" version="1.0.0.1" store="wa10437917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795DC-003C-4F89-9B72-B4BE7D53E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3815</Characters>
  <Application>Microsoft Office Word</Application>
  <DocSecurity>0</DocSecurity>
  <Lines>31</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Isidora Božić</dc:creator>
  <cp:keywords/>
  <dc:description/>
  <cp:lastModifiedBy>Djordje Belenzada</cp:lastModifiedBy>
  <cp:revision>3</cp:revision>
  <dcterms:created xsi:type="dcterms:W3CDTF">2020-02-24T15:51:00Z</dcterms:created>
  <dcterms:modified xsi:type="dcterms:W3CDTF">2020-02-24T15:54:00Z</dcterms:modified>
</cp:coreProperties>
</file>